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F20" w:rsidRDefault="00477F20" w:rsidP="00477F20">
      <w:pPr>
        <w:pStyle w:val="NormalWeb"/>
        <w:jc w:val="center"/>
        <w:rPr>
          <w:rFonts w:ascii="Georgia" w:hAnsi="Georgia"/>
          <w:sz w:val="40"/>
          <w:szCs w:val="40"/>
        </w:rPr>
      </w:pPr>
    </w:p>
    <w:p w:rsidR="00477F20" w:rsidRDefault="00477F20" w:rsidP="00477F20">
      <w:pPr>
        <w:pStyle w:val="NormalWeb"/>
        <w:jc w:val="center"/>
        <w:rPr>
          <w:rFonts w:ascii="Georgia" w:hAnsi="Georgia"/>
          <w:sz w:val="40"/>
          <w:szCs w:val="40"/>
        </w:rPr>
      </w:pPr>
    </w:p>
    <w:p w:rsidR="00477F20" w:rsidRDefault="00477F20" w:rsidP="00477F20">
      <w:pPr>
        <w:pStyle w:val="NormalWeb"/>
        <w:jc w:val="center"/>
        <w:rPr>
          <w:rFonts w:ascii="Georgia" w:hAnsi="Georgia"/>
          <w:sz w:val="40"/>
          <w:szCs w:val="40"/>
        </w:rPr>
      </w:pPr>
      <w:r w:rsidRPr="00477F20">
        <w:rPr>
          <w:rFonts w:ascii="Georgia" w:hAnsi="Georgia"/>
          <w:sz w:val="40"/>
          <w:szCs w:val="40"/>
        </w:rPr>
        <w:t xml:space="preserve">On the 11th February 2020, the President of Zanzibar and </w:t>
      </w:r>
      <w:r w:rsidRPr="00477F20">
        <w:rPr>
          <w:rFonts w:ascii="Georgia" w:hAnsi="Georgia"/>
          <w:color w:val="222222"/>
          <w:sz w:val="40"/>
          <w:szCs w:val="40"/>
        </w:rPr>
        <w:t>the Chairman of the Revolutionary Council </w:t>
      </w:r>
      <w:r w:rsidRPr="00477F20">
        <w:rPr>
          <w:rFonts w:ascii="Georgia" w:hAnsi="Georgia"/>
          <w:sz w:val="40"/>
          <w:szCs w:val="40"/>
        </w:rPr>
        <w:t xml:space="preserve">H.E </w:t>
      </w:r>
      <w:proofErr w:type="spellStart"/>
      <w:r w:rsidRPr="00477F20">
        <w:rPr>
          <w:rFonts w:ascii="Georgia" w:hAnsi="Georgia"/>
          <w:sz w:val="40"/>
          <w:szCs w:val="40"/>
        </w:rPr>
        <w:t>Dr</w:t>
      </w:r>
      <w:proofErr w:type="spellEnd"/>
      <w:r w:rsidRPr="00477F20">
        <w:rPr>
          <w:rFonts w:ascii="Georgia" w:hAnsi="Georgia"/>
          <w:sz w:val="40"/>
          <w:szCs w:val="40"/>
        </w:rPr>
        <w:t xml:space="preserve"> Ali </w:t>
      </w:r>
      <w:proofErr w:type="spellStart"/>
      <w:r w:rsidRPr="00477F20">
        <w:rPr>
          <w:rFonts w:ascii="Georgia" w:hAnsi="Georgia"/>
          <w:sz w:val="40"/>
          <w:szCs w:val="40"/>
        </w:rPr>
        <w:t>Muhamed</w:t>
      </w:r>
      <w:proofErr w:type="spellEnd"/>
      <w:r w:rsidRPr="00477F20">
        <w:rPr>
          <w:rFonts w:ascii="Georgia" w:hAnsi="Georgia"/>
          <w:sz w:val="40"/>
          <w:szCs w:val="40"/>
        </w:rPr>
        <w:t xml:space="preserve"> Shein</w:t>
      </w:r>
      <w:bookmarkStart w:id="0" w:name="_GoBack"/>
      <w:bookmarkEnd w:id="0"/>
      <w:r w:rsidRPr="00477F20">
        <w:rPr>
          <w:rFonts w:ascii="Georgia" w:hAnsi="Georgia"/>
          <w:sz w:val="40"/>
          <w:szCs w:val="40"/>
        </w:rPr>
        <w:t xml:space="preserve"> launched Vol. 10 of Zanzibar Yearbook of Law of 2018. </w:t>
      </w:r>
    </w:p>
    <w:p w:rsidR="00477F20" w:rsidRPr="00477F20" w:rsidRDefault="00477F20" w:rsidP="00477F20">
      <w:pPr>
        <w:pStyle w:val="NormalWeb"/>
        <w:jc w:val="center"/>
        <w:rPr>
          <w:sz w:val="40"/>
          <w:szCs w:val="40"/>
        </w:rPr>
      </w:pPr>
      <w:r w:rsidRPr="00477F20">
        <w:rPr>
          <w:rFonts w:ascii="Georgia" w:hAnsi="Georgia"/>
          <w:sz w:val="40"/>
          <w:szCs w:val="40"/>
        </w:rPr>
        <w:t>The launching was part of the celebration of Zanzibar law day. Zanzibar Yearbook of Law is published by the Zanzibar Legal Services Centre and contains peer-reviewed scholarly articles on diverse matters of law. ZYL will soon be out for circulation. </w:t>
      </w:r>
    </w:p>
    <w:p w:rsidR="00477F20" w:rsidRDefault="00477F20" w:rsidP="00477F2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11249025" cy="7467600"/>
            <wp:effectExtent l="0" t="0" r="9525" b="0"/>
            <wp:docPr id="2" name="Picture 2" descr="Shein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eini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902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20" w:rsidRDefault="00477F20" w:rsidP="00477F20">
      <w:pPr>
        <w:pStyle w:val="NormalWeb"/>
        <w:jc w:val="center"/>
      </w:pPr>
      <w:r>
        <w:rPr>
          <w:rFonts w:ascii="Georgia" w:hAnsi="Georgia"/>
        </w:rPr>
        <w:t xml:space="preserve">H.E </w:t>
      </w:r>
      <w:proofErr w:type="spellStart"/>
      <w:r>
        <w:rPr>
          <w:rFonts w:ascii="Georgia" w:hAnsi="Georgia"/>
        </w:rPr>
        <w:t>Dr</w:t>
      </w:r>
      <w:proofErr w:type="spellEnd"/>
      <w:r>
        <w:rPr>
          <w:rFonts w:ascii="Georgia" w:hAnsi="Georgia"/>
        </w:rPr>
        <w:t xml:space="preserve"> Ali Mohamed </w:t>
      </w:r>
      <w:proofErr w:type="spellStart"/>
      <w:r>
        <w:rPr>
          <w:rFonts w:ascii="Georgia" w:hAnsi="Georgia"/>
        </w:rPr>
        <w:t>Shein</w:t>
      </w:r>
      <w:proofErr w:type="spellEnd"/>
      <w:r>
        <w:rPr>
          <w:rFonts w:ascii="Georgia" w:hAnsi="Georgia"/>
        </w:rPr>
        <w:t xml:space="preserve"> launching the Zanzibar Yearbook of Law</w:t>
      </w:r>
    </w:p>
    <w:p w:rsidR="00477F20" w:rsidRDefault="00477F20" w:rsidP="00477F2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11249025" cy="7467600"/>
            <wp:effectExtent l="0" t="0" r="9525" b="0"/>
            <wp:docPr id="1" name="Picture 1" descr="Shein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eini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902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20" w:rsidRDefault="00477F20" w:rsidP="00477F20">
      <w:pPr>
        <w:pStyle w:val="NormalWeb"/>
        <w:jc w:val="center"/>
      </w:pPr>
      <w:proofErr w:type="spellStart"/>
      <w:proofErr w:type="gramStart"/>
      <w:r>
        <w:rPr>
          <w:rFonts w:ascii="Georgia" w:hAnsi="Georgia"/>
        </w:rPr>
        <w:t>Dr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Shein</w:t>
      </w:r>
      <w:proofErr w:type="spellEnd"/>
      <w:r>
        <w:rPr>
          <w:rFonts w:ascii="Georgia" w:hAnsi="Georgia"/>
        </w:rPr>
        <w:t xml:space="preserve"> raising the ZYL after its launching.</w:t>
      </w:r>
      <w:proofErr w:type="gramEnd"/>
      <w:r>
        <w:rPr>
          <w:rFonts w:ascii="Georgia" w:hAnsi="Georgia"/>
        </w:rPr>
        <w:t xml:space="preserve"> On his right is the Chief Justice of Zanzibar, Hon Omar Othman </w:t>
      </w:r>
      <w:proofErr w:type="spellStart"/>
      <w:r>
        <w:rPr>
          <w:rFonts w:ascii="Georgia" w:hAnsi="Georgia"/>
        </w:rPr>
        <w:t>Makungu</w:t>
      </w:r>
      <w:proofErr w:type="spellEnd"/>
      <w:r>
        <w:rPr>
          <w:rFonts w:ascii="Georgia" w:hAnsi="Georgia"/>
        </w:rPr>
        <w:t>,</w:t>
      </w:r>
    </w:p>
    <w:sectPr w:rsidR="00477F2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F20"/>
    <w:rsid w:val="00477F20"/>
    <w:rsid w:val="00B93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77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7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F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77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7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F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8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2020-02-13T06:07:00Z</dcterms:created>
  <dcterms:modified xsi:type="dcterms:W3CDTF">2020-02-13T06:11:00Z</dcterms:modified>
</cp:coreProperties>
</file>